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6E868" w14:textId="77777777" w:rsidR="002E3D9C" w:rsidRDefault="002E3D9C" w:rsidP="00572138">
      <w:pPr>
        <w:spacing w:line="240" w:lineRule="auto"/>
        <w:contextualSpacing/>
        <w:jc w:val="both"/>
        <w:rPr>
          <w:color w:val="000000"/>
        </w:rPr>
      </w:pPr>
      <w:bookmarkStart w:id="0" w:name="_GoBack"/>
      <w:bookmarkEnd w:id="0"/>
    </w:p>
    <w:p w14:paraId="6A3115F9" w14:textId="77777777" w:rsidR="002E3D9C" w:rsidRDefault="002E3D9C" w:rsidP="00572138">
      <w:pPr>
        <w:spacing w:line="240" w:lineRule="auto"/>
        <w:contextualSpacing/>
        <w:jc w:val="both"/>
        <w:rPr>
          <w:color w:val="000000"/>
        </w:rPr>
      </w:pPr>
    </w:p>
    <w:p w14:paraId="1A49085F" w14:textId="77777777" w:rsidR="00D472E8" w:rsidRDefault="00D472E8" w:rsidP="00572138">
      <w:pPr>
        <w:autoSpaceDE w:val="0"/>
        <w:autoSpaceDN w:val="0"/>
        <w:adjustRightInd w:val="0"/>
        <w:spacing w:after="0" w:line="240" w:lineRule="auto"/>
        <w:contextualSpacing/>
        <w:jc w:val="both"/>
        <w:rPr>
          <w:rFonts w:ascii="Calibri" w:hAnsi="Calibri" w:cs="Calibri"/>
        </w:rPr>
      </w:pPr>
      <w:r>
        <w:rPr>
          <w:rFonts w:ascii="Calibri" w:hAnsi="Calibri" w:cs="Calibri"/>
        </w:rPr>
        <w:t>N</w:t>
      </w:r>
      <w:r w:rsidRPr="00705844">
        <w:rPr>
          <w:rFonts w:ascii="Calibri" w:hAnsi="Calibri" w:cs="Calibri"/>
        </w:rPr>
        <w:t xml:space="preserve">otre ambition ? Innover. Notre mission ? Relever les défis nutritionnels de demain. Spécialistes de la Nutrition Végétale, de la Nutrition et du Bien-Être Animal, au sein du Groupe Roullier, nous cultivons notre réussite dans le monde entier en nous appuyant sur une structure solide et dynamique et en maîtrisant l'ensemble des étapes de notre processus industriel et commercial. Notre force ? Nos </w:t>
      </w:r>
      <w:r>
        <w:rPr>
          <w:rFonts w:ascii="Calibri" w:hAnsi="Calibri" w:cs="Calibri"/>
        </w:rPr>
        <w:t>8000</w:t>
      </w:r>
      <w:r w:rsidRPr="00705844">
        <w:rPr>
          <w:rFonts w:ascii="Calibri" w:hAnsi="Calibri" w:cs="Calibri"/>
        </w:rPr>
        <w:t xml:space="preserve"> femmes et hommes qui portent nos valeurs</w:t>
      </w:r>
      <w:r>
        <w:rPr>
          <w:rFonts w:ascii="Calibri" w:hAnsi="Calibri" w:cs="Calibri"/>
        </w:rPr>
        <w:t xml:space="preserve"> </w:t>
      </w:r>
      <w:r w:rsidRPr="00705844">
        <w:rPr>
          <w:rFonts w:ascii="Calibri" w:hAnsi="Calibri" w:cs="Calibri"/>
        </w:rPr>
        <w:t>: innovation, performance, esprit entrepreneurial et audace.</w:t>
      </w:r>
    </w:p>
    <w:p w14:paraId="712F0F21" w14:textId="184F470B" w:rsidR="008654E9" w:rsidRDefault="008654E9" w:rsidP="00572138">
      <w:pPr>
        <w:spacing w:line="240" w:lineRule="auto"/>
        <w:contextualSpacing/>
        <w:jc w:val="both"/>
        <w:rPr>
          <w:rFonts w:ascii="Calibri" w:hAnsi="Calibri"/>
        </w:rPr>
      </w:pPr>
      <w:r>
        <w:rPr>
          <w:color w:val="000000"/>
        </w:rPr>
        <w:tab/>
      </w:r>
      <w:r>
        <w:rPr>
          <w:color w:val="000000"/>
        </w:rPr>
        <w:br/>
      </w:r>
      <w:r w:rsidRPr="008654E9">
        <w:rPr>
          <w:rFonts w:ascii="Calibri" w:hAnsi="Calibri"/>
        </w:rPr>
        <w:t>Filiale du Gr</w:t>
      </w:r>
      <w:r w:rsidR="00D472E8">
        <w:rPr>
          <w:rFonts w:ascii="Calibri" w:hAnsi="Calibri"/>
        </w:rPr>
        <w:t xml:space="preserve">oupe ROULLIER, FLORENDI </w:t>
      </w:r>
      <w:r w:rsidRPr="008654E9">
        <w:rPr>
          <w:rFonts w:ascii="Calibri" w:hAnsi="Calibri"/>
        </w:rPr>
        <w:t>conçoit, fabrique et commercialise des produits de nutrition végétale, naturels et spécifiques, à destination des jardiniers particuliers et professionnels et enregistre un chiffre d’affaires de 20 M€.</w:t>
      </w:r>
    </w:p>
    <w:p w14:paraId="34653DF3" w14:textId="77777777" w:rsidR="00626839" w:rsidRPr="008654E9" w:rsidRDefault="00626839" w:rsidP="00572138">
      <w:pPr>
        <w:spacing w:line="240" w:lineRule="auto"/>
        <w:contextualSpacing/>
        <w:jc w:val="both"/>
        <w:rPr>
          <w:color w:val="000000"/>
        </w:rPr>
      </w:pPr>
    </w:p>
    <w:p w14:paraId="03641677" w14:textId="6C2210C6" w:rsidR="00572138" w:rsidRDefault="008654E9" w:rsidP="00572138">
      <w:pPr>
        <w:spacing w:line="240" w:lineRule="auto"/>
        <w:contextualSpacing/>
        <w:rPr>
          <w:rFonts w:ascii="Calibri" w:hAnsi="Calibri" w:cs="Calibri"/>
          <w:b/>
          <w:bCs/>
        </w:rPr>
      </w:pPr>
      <w:r w:rsidRPr="008654E9">
        <w:rPr>
          <w:rFonts w:ascii="Calibri" w:hAnsi="Calibri" w:cs="Calibri"/>
        </w:rPr>
        <w:t>Afin d’accompagner notre développement, nous recrutons un :</w:t>
      </w:r>
      <w:r w:rsidR="005007D7" w:rsidRPr="00183573">
        <w:rPr>
          <w:rFonts w:ascii="Calibri" w:hAnsi="Calibri" w:cs="Calibri"/>
          <w:b/>
          <w:bCs/>
        </w:rPr>
        <w:br/>
      </w:r>
    </w:p>
    <w:p w14:paraId="71EA6E44" w14:textId="77777777" w:rsidR="00DC1237" w:rsidRDefault="00DC1237" w:rsidP="00572138">
      <w:pPr>
        <w:spacing w:line="240" w:lineRule="auto"/>
        <w:contextualSpacing/>
        <w:rPr>
          <w:rFonts w:ascii="Calibri" w:hAnsi="Calibri" w:cs="Calibri"/>
          <w:b/>
          <w:bCs/>
        </w:rPr>
      </w:pPr>
    </w:p>
    <w:p w14:paraId="4878B65A" w14:textId="7C628018" w:rsidR="00D472E8" w:rsidRPr="00D472E8" w:rsidRDefault="00052882" w:rsidP="00572138">
      <w:pPr>
        <w:spacing w:line="240" w:lineRule="auto"/>
        <w:contextualSpacing/>
        <w:jc w:val="center"/>
        <w:rPr>
          <w:rFonts w:ascii="Calibri" w:hAnsi="Calibri" w:cs="Calibri"/>
          <w:b/>
          <w:bCs/>
        </w:rPr>
      </w:pPr>
      <w:r>
        <w:rPr>
          <w:rFonts w:ascii="Calibri" w:hAnsi="Calibri" w:cs="Calibri"/>
          <w:b/>
          <w:bCs/>
        </w:rPr>
        <w:t xml:space="preserve">Un </w:t>
      </w:r>
      <w:r w:rsidR="00CA6A0A">
        <w:rPr>
          <w:rFonts w:ascii="Calibri" w:hAnsi="Calibri" w:cs="Calibri"/>
          <w:b/>
          <w:bCs/>
        </w:rPr>
        <w:t xml:space="preserve">Assistant </w:t>
      </w:r>
      <w:r w:rsidR="00C84F09">
        <w:rPr>
          <w:rFonts w:ascii="Calibri" w:hAnsi="Calibri" w:cs="Calibri"/>
          <w:b/>
          <w:bCs/>
        </w:rPr>
        <w:t>de Gestion</w:t>
      </w:r>
      <w:r w:rsidR="00CA6A0A">
        <w:rPr>
          <w:rFonts w:ascii="Calibri" w:hAnsi="Calibri" w:cs="Calibri"/>
          <w:b/>
          <w:bCs/>
        </w:rPr>
        <w:t xml:space="preserve"> </w:t>
      </w:r>
      <w:r w:rsidR="008654E9" w:rsidRPr="00183573">
        <w:rPr>
          <w:rFonts w:ascii="Calibri" w:hAnsi="Calibri" w:cs="Calibri"/>
          <w:b/>
          <w:bCs/>
        </w:rPr>
        <w:t>H/F</w:t>
      </w:r>
    </w:p>
    <w:p w14:paraId="712F0F25" w14:textId="49952E19" w:rsidR="008654E9" w:rsidRDefault="00D472E8" w:rsidP="00572138">
      <w:pPr>
        <w:spacing w:line="240" w:lineRule="auto"/>
        <w:contextualSpacing/>
        <w:jc w:val="center"/>
        <w:rPr>
          <w:rFonts w:ascii="Calibri" w:hAnsi="Calibri" w:cs="Calibri"/>
          <w:b/>
        </w:rPr>
      </w:pPr>
      <w:r w:rsidRPr="00D472E8">
        <w:rPr>
          <w:rFonts w:ascii="Calibri" w:hAnsi="Calibri" w:cs="Calibri"/>
          <w:b/>
        </w:rPr>
        <w:t>CDI -</w:t>
      </w:r>
      <w:r w:rsidR="008654E9" w:rsidRPr="00D472E8">
        <w:rPr>
          <w:rFonts w:ascii="Calibri" w:hAnsi="Calibri" w:cs="Calibri"/>
          <w:b/>
        </w:rPr>
        <w:t xml:space="preserve"> basé à Dinard (35)</w:t>
      </w:r>
    </w:p>
    <w:p w14:paraId="7B16579C" w14:textId="77777777" w:rsidR="00DC1237" w:rsidRDefault="00DC1237" w:rsidP="00572138">
      <w:pPr>
        <w:spacing w:line="240" w:lineRule="auto"/>
        <w:contextualSpacing/>
        <w:jc w:val="center"/>
        <w:rPr>
          <w:rFonts w:ascii="Calibri" w:hAnsi="Calibri" w:cs="Calibri"/>
          <w:b/>
        </w:rPr>
      </w:pPr>
    </w:p>
    <w:p w14:paraId="21CEF145" w14:textId="15A0D1F2" w:rsidR="00572138" w:rsidRDefault="00572138" w:rsidP="00572138">
      <w:pPr>
        <w:autoSpaceDE w:val="0"/>
        <w:autoSpaceDN w:val="0"/>
        <w:adjustRightInd w:val="0"/>
        <w:spacing w:line="240" w:lineRule="auto"/>
        <w:contextualSpacing/>
        <w:jc w:val="both"/>
        <w:rPr>
          <w:rFonts w:ascii="Calibri" w:hAnsi="Calibri"/>
        </w:rPr>
      </w:pPr>
    </w:p>
    <w:p w14:paraId="45D3BF54" w14:textId="51C4D230" w:rsidR="00572138" w:rsidRDefault="00572138" w:rsidP="00572138">
      <w:pPr>
        <w:autoSpaceDE w:val="0"/>
        <w:autoSpaceDN w:val="0"/>
        <w:adjustRightInd w:val="0"/>
        <w:spacing w:line="240" w:lineRule="auto"/>
        <w:contextualSpacing/>
        <w:jc w:val="both"/>
        <w:rPr>
          <w:rFonts w:ascii="Calibri" w:hAnsi="Calibri"/>
        </w:rPr>
      </w:pPr>
      <w:r>
        <w:rPr>
          <w:rFonts w:ascii="Calibri" w:hAnsi="Calibri"/>
        </w:rPr>
        <w:t xml:space="preserve">Rattaché </w:t>
      </w:r>
      <w:r w:rsidR="00C84F09">
        <w:rPr>
          <w:rFonts w:ascii="Calibri" w:hAnsi="Calibri"/>
        </w:rPr>
        <w:t>au Contrôleur de Gestion,</w:t>
      </w:r>
      <w:r>
        <w:rPr>
          <w:rFonts w:ascii="Calibri" w:hAnsi="Calibri"/>
        </w:rPr>
        <w:t xml:space="preserve"> vos missions seront les suivantes : </w:t>
      </w:r>
    </w:p>
    <w:p w14:paraId="4C72C37A" w14:textId="77777777" w:rsidR="00572138" w:rsidRDefault="00572138" w:rsidP="00572138">
      <w:pPr>
        <w:autoSpaceDE w:val="0"/>
        <w:autoSpaceDN w:val="0"/>
        <w:adjustRightInd w:val="0"/>
        <w:spacing w:line="240" w:lineRule="auto"/>
        <w:contextualSpacing/>
        <w:jc w:val="both"/>
        <w:rPr>
          <w:rFonts w:ascii="Calibri" w:hAnsi="Calibri"/>
        </w:rPr>
      </w:pPr>
    </w:p>
    <w:p w14:paraId="792099D5" w14:textId="21255439" w:rsidR="00BC6CB2" w:rsidRDefault="00BC6CB2" w:rsidP="00BC6CB2">
      <w:pPr>
        <w:rPr>
          <w:rFonts w:ascii="Calibri" w:hAnsi="Calibri" w:cs="Calibri"/>
        </w:rPr>
      </w:pPr>
      <w:r>
        <w:rPr>
          <w:rFonts w:ascii="Calibri" w:hAnsi="Calibri" w:cs="Calibri"/>
        </w:rPr>
        <w:t>- L’accompagnement du service commercial dans la gestion des prévisions de ventes,</w:t>
      </w:r>
    </w:p>
    <w:p w14:paraId="72BA817A" w14:textId="42D97E1D" w:rsidR="00BC6CB2" w:rsidRDefault="00BC6CB2" w:rsidP="00BC6CB2">
      <w:pPr>
        <w:rPr>
          <w:rFonts w:ascii="Calibri" w:hAnsi="Calibri" w:cs="Calibri"/>
        </w:rPr>
      </w:pPr>
      <w:r>
        <w:rPr>
          <w:rFonts w:ascii="Calibri" w:hAnsi="Calibri" w:cs="Calibri"/>
        </w:rPr>
        <w:t>- L’administration des données générales dans notre ERP (</w:t>
      </w:r>
      <w:r w:rsidRPr="00DB1433">
        <w:rPr>
          <w:rFonts w:ascii="Calibri" w:hAnsi="Calibri" w:cs="Calibri"/>
        </w:rPr>
        <w:t>articles</w:t>
      </w:r>
      <w:r>
        <w:rPr>
          <w:rFonts w:ascii="Calibri" w:hAnsi="Calibri" w:cs="Calibri"/>
        </w:rPr>
        <w:t xml:space="preserve">, </w:t>
      </w:r>
      <w:r w:rsidRPr="00DB1433">
        <w:rPr>
          <w:rFonts w:ascii="Calibri" w:hAnsi="Calibri" w:cs="Calibri"/>
        </w:rPr>
        <w:t>activités</w:t>
      </w:r>
      <w:r>
        <w:rPr>
          <w:rFonts w:ascii="Calibri" w:hAnsi="Calibri" w:cs="Calibri"/>
        </w:rPr>
        <w:t>, etc.),</w:t>
      </w:r>
    </w:p>
    <w:p w14:paraId="78062452" w14:textId="44110ACB" w:rsidR="00BC6CB2" w:rsidRDefault="00BC6CB2" w:rsidP="00BC6CB2">
      <w:pPr>
        <w:rPr>
          <w:rFonts w:ascii="Calibri" w:hAnsi="Calibri" w:cs="Calibri"/>
        </w:rPr>
      </w:pPr>
      <w:r w:rsidRPr="001B0156">
        <w:rPr>
          <w:rFonts w:ascii="Calibri" w:hAnsi="Calibri" w:cs="Calibri"/>
        </w:rPr>
        <w:t>- La participation aux opérations de clôture comptable</w:t>
      </w:r>
      <w:r w:rsidR="002526C2" w:rsidRPr="001B0156">
        <w:rPr>
          <w:rFonts w:ascii="Calibri" w:hAnsi="Calibri" w:cs="Calibri"/>
        </w:rPr>
        <w:t xml:space="preserve"> et à l’élaboration des budgets</w:t>
      </w:r>
      <w:r w:rsidRPr="001B0156">
        <w:rPr>
          <w:rFonts w:ascii="Calibri" w:hAnsi="Calibri" w:cs="Calibri"/>
        </w:rPr>
        <w:t>,</w:t>
      </w:r>
    </w:p>
    <w:p w14:paraId="1EAC597F" w14:textId="13C9A6D9" w:rsidR="00BC6CB2" w:rsidRDefault="00BC6CB2" w:rsidP="00BC6CB2">
      <w:pPr>
        <w:rPr>
          <w:rFonts w:ascii="Calibri" w:hAnsi="Calibri" w:cs="Calibri"/>
        </w:rPr>
      </w:pPr>
      <w:r>
        <w:rPr>
          <w:rFonts w:ascii="Calibri" w:hAnsi="Calibri" w:cs="Calibri"/>
        </w:rPr>
        <w:t>- L’aide à la production de reportings industriels et commerciaux,</w:t>
      </w:r>
    </w:p>
    <w:p w14:paraId="54F232C7" w14:textId="3EF78672" w:rsidR="00BC6CB2" w:rsidRPr="00914008" w:rsidRDefault="00BC6CB2" w:rsidP="00BC6CB2">
      <w:pPr>
        <w:rPr>
          <w:rFonts w:ascii="Calibri" w:hAnsi="Calibri" w:cs="Calibri"/>
        </w:rPr>
      </w:pPr>
      <w:r>
        <w:rPr>
          <w:rFonts w:ascii="Calibri" w:hAnsi="Calibri" w:cs="Calibri"/>
        </w:rPr>
        <w:t>- L’a</w:t>
      </w:r>
      <w:r w:rsidRPr="00914008">
        <w:rPr>
          <w:rFonts w:ascii="Calibri" w:hAnsi="Calibri" w:cs="Calibri"/>
        </w:rPr>
        <w:t>ctualisation périodique des Prix de Revient Industriels</w:t>
      </w:r>
      <w:r>
        <w:rPr>
          <w:rFonts w:ascii="Calibri" w:hAnsi="Calibri" w:cs="Calibri"/>
        </w:rPr>
        <w:t>,</w:t>
      </w:r>
    </w:p>
    <w:p w14:paraId="6A92EDBB" w14:textId="75E3D82E" w:rsidR="00BC6CB2" w:rsidRDefault="00BC6CB2" w:rsidP="00BC6CB2">
      <w:pPr>
        <w:rPr>
          <w:rFonts w:ascii="Calibri" w:hAnsi="Calibri" w:cs="Calibri"/>
        </w:rPr>
      </w:pPr>
      <w:r w:rsidRPr="001B0156">
        <w:rPr>
          <w:rFonts w:ascii="Calibri" w:hAnsi="Calibri" w:cs="Calibri"/>
        </w:rPr>
        <w:t xml:space="preserve">- Le suivi </w:t>
      </w:r>
      <w:r w:rsidR="002526C2" w:rsidRPr="001B0156">
        <w:rPr>
          <w:rFonts w:ascii="Calibri" w:hAnsi="Calibri" w:cs="Calibri"/>
        </w:rPr>
        <w:t xml:space="preserve">et l’analyse </w:t>
      </w:r>
      <w:r w:rsidRPr="001B0156">
        <w:rPr>
          <w:rFonts w:ascii="Calibri" w:hAnsi="Calibri" w:cs="Calibri"/>
        </w:rPr>
        <w:t>des écarts (réel vs. budget / réel vs. standard),</w:t>
      </w:r>
    </w:p>
    <w:p w14:paraId="21B71F4A" w14:textId="56CEAA12" w:rsidR="00BC6CB2" w:rsidRDefault="00BC6CB2" w:rsidP="00BC6CB2">
      <w:pPr>
        <w:rPr>
          <w:rFonts w:ascii="Calibri" w:hAnsi="Calibri" w:cs="Calibri"/>
        </w:rPr>
      </w:pPr>
      <w:r>
        <w:rPr>
          <w:rFonts w:ascii="Calibri" w:hAnsi="Calibri" w:cs="Calibri"/>
        </w:rPr>
        <w:t>- Le suivi de la rotation des stocks,</w:t>
      </w:r>
    </w:p>
    <w:p w14:paraId="4C3FFD1A" w14:textId="77777777" w:rsidR="002526C2" w:rsidRPr="00914008" w:rsidRDefault="002526C2" w:rsidP="002526C2">
      <w:pPr>
        <w:rPr>
          <w:rFonts w:ascii="Calibri" w:hAnsi="Calibri" w:cs="Calibri"/>
        </w:rPr>
      </w:pPr>
      <w:r>
        <w:rPr>
          <w:rFonts w:ascii="Calibri" w:hAnsi="Calibri" w:cs="Calibri"/>
        </w:rPr>
        <w:t>- La p</w:t>
      </w:r>
      <w:r w:rsidRPr="00914008">
        <w:rPr>
          <w:rFonts w:ascii="Calibri" w:hAnsi="Calibri" w:cs="Calibri"/>
        </w:rPr>
        <w:t>articip</w:t>
      </w:r>
      <w:r>
        <w:rPr>
          <w:rFonts w:ascii="Calibri" w:hAnsi="Calibri" w:cs="Calibri"/>
        </w:rPr>
        <w:t xml:space="preserve">ation au </w:t>
      </w:r>
      <w:r w:rsidRPr="00914008">
        <w:rPr>
          <w:rFonts w:ascii="Calibri" w:hAnsi="Calibri" w:cs="Calibri"/>
        </w:rPr>
        <w:t>développement des outils de gestion (ERP, BI)</w:t>
      </w:r>
      <w:r>
        <w:rPr>
          <w:rFonts w:ascii="Calibri" w:hAnsi="Calibri" w:cs="Calibri"/>
        </w:rPr>
        <w:t>,</w:t>
      </w:r>
    </w:p>
    <w:p w14:paraId="4B341B45" w14:textId="7AAFE0D5" w:rsidR="00572138" w:rsidRPr="00BC6CB2" w:rsidRDefault="00BC6CB2" w:rsidP="00BC6CB2">
      <w:pPr>
        <w:rPr>
          <w:rFonts w:ascii="Calibri" w:hAnsi="Calibri" w:cs="Calibri"/>
        </w:rPr>
      </w:pPr>
      <w:r>
        <w:rPr>
          <w:rFonts w:ascii="Calibri" w:hAnsi="Calibri" w:cs="Calibri"/>
        </w:rPr>
        <w:t>- La gestion des services généraux.</w:t>
      </w:r>
    </w:p>
    <w:p w14:paraId="2014A9B1" w14:textId="5FC252E9" w:rsidR="00572138" w:rsidRDefault="00572138" w:rsidP="00C84F09">
      <w:pPr>
        <w:autoSpaceDE w:val="0"/>
        <w:autoSpaceDN w:val="0"/>
        <w:adjustRightInd w:val="0"/>
        <w:spacing w:line="240" w:lineRule="auto"/>
        <w:contextualSpacing/>
        <w:jc w:val="both"/>
        <w:rPr>
          <w:rFonts w:ascii="Calibri" w:hAnsi="Calibri"/>
        </w:rPr>
      </w:pPr>
    </w:p>
    <w:p w14:paraId="3CF3AEC7" w14:textId="2DE5B7D1" w:rsidR="00572138" w:rsidRPr="00572138" w:rsidRDefault="00572138" w:rsidP="00C84F09">
      <w:pPr>
        <w:autoSpaceDE w:val="0"/>
        <w:autoSpaceDN w:val="0"/>
        <w:adjustRightInd w:val="0"/>
        <w:spacing w:line="240" w:lineRule="auto"/>
        <w:contextualSpacing/>
        <w:jc w:val="both"/>
        <w:rPr>
          <w:rFonts w:ascii="Calibri" w:hAnsi="Calibri"/>
          <w:b/>
          <w:u w:val="single"/>
        </w:rPr>
      </w:pPr>
      <w:r w:rsidRPr="00572138">
        <w:rPr>
          <w:rFonts w:ascii="Calibri" w:hAnsi="Calibri"/>
          <w:b/>
          <w:u w:val="single"/>
        </w:rPr>
        <w:t xml:space="preserve">Profil recherché : </w:t>
      </w:r>
    </w:p>
    <w:p w14:paraId="150CE2C4" w14:textId="77777777" w:rsidR="00C84F09" w:rsidRDefault="00C84F09" w:rsidP="00C84F09">
      <w:pPr>
        <w:contextualSpacing/>
        <w:rPr>
          <w:rFonts w:ascii="Calibri" w:hAnsi="Calibri"/>
        </w:rPr>
      </w:pPr>
    </w:p>
    <w:p w14:paraId="71180024" w14:textId="351E95E1" w:rsidR="00C84F09" w:rsidRDefault="00C84F09" w:rsidP="00C84F09">
      <w:pPr>
        <w:contextualSpacing/>
        <w:rPr>
          <w:rFonts w:ascii="Calibri" w:hAnsi="Calibri"/>
        </w:rPr>
      </w:pPr>
      <w:r>
        <w:rPr>
          <w:rFonts w:ascii="Calibri" w:hAnsi="Calibri"/>
        </w:rPr>
        <w:t xml:space="preserve">De formation supérieure en </w:t>
      </w:r>
      <w:r w:rsidR="00D0391C">
        <w:rPr>
          <w:rFonts w:ascii="Calibri" w:hAnsi="Calibri"/>
        </w:rPr>
        <w:t xml:space="preserve">Sciences </w:t>
      </w:r>
      <w:r w:rsidRPr="00C84F09">
        <w:rPr>
          <w:rFonts w:ascii="Calibri" w:hAnsi="Calibri"/>
        </w:rPr>
        <w:t xml:space="preserve">de Gestion ou équivalent, vous justifiez d’une </w:t>
      </w:r>
      <w:r>
        <w:rPr>
          <w:rFonts w:ascii="Calibri" w:hAnsi="Calibri"/>
        </w:rPr>
        <w:t xml:space="preserve">première approche du métier ou d’une expérience </w:t>
      </w:r>
      <w:r w:rsidRPr="00C84F09">
        <w:rPr>
          <w:rFonts w:ascii="Calibri" w:hAnsi="Calibri"/>
        </w:rPr>
        <w:t>similaire</w:t>
      </w:r>
      <w:r>
        <w:rPr>
          <w:rFonts w:ascii="Calibri" w:hAnsi="Calibri"/>
        </w:rPr>
        <w:t xml:space="preserve"> (stages inclus)</w:t>
      </w:r>
      <w:r w:rsidRPr="00C84F09">
        <w:rPr>
          <w:rFonts w:ascii="Calibri" w:hAnsi="Calibri"/>
        </w:rPr>
        <w:t xml:space="preserve">. </w:t>
      </w:r>
    </w:p>
    <w:p w14:paraId="1FB3C1A4" w14:textId="77777777" w:rsidR="008E1DE2" w:rsidRDefault="00C84F09" w:rsidP="00C84F09">
      <w:pPr>
        <w:contextualSpacing/>
        <w:rPr>
          <w:rFonts w:ascii="Calibri" w:hAnsi="Calibri"/>
        </w:rPr>
      </w:pPr>
      <w:r w:rsidRPr="00C84F09">
        <w:rPr>
          <w:rFonts w:ascii="Calibri" w:hAnsi="Calibri"/>
        </w:rPr>
        <w:t xml:space="preserve">Votre sens du service, votre aisance relationnelle et </w:t>
      </w:r>
      <w:r>
        <w:rPr>
          <w:rFonts w:ascii="Calibri" w:hAnsi="Calibri"/>
        </w:rPr>
        <w:t>votre rigueur seront d</w:t>
      </w:r>
      <w:r w:rsidRPr="00C84F09">
        <w:rPr>
          <w:rFonts w:ascii="Calibri" w:hAnsi="Calibri"/>
        </w:rPr>
        <w:t>es atouts qui v</w:t>
      </w:r>
      <w:r w:rsidR="008E1DE2">
        <w:rPr>
          <w:rFonts w:ascii="Calibri" w:hAnsi="Calibri"/>
        </w:rPr>
        <w:t xml:space="preserve">ous feront réussir à ce poste. </w:t>
      </w:r>
    </w:p>
    <w:p w14:paraId="6777E240" w14:textId="75DFA46C" w:rsidR="00C84F09" w:rsidRDefault="00C84F09" w:rsidP="00C84F09">
      <w:pPr>
        <w:contextualSpacing/>
        <w:rPr>
          <w:rFonts w:ascii="Calibri" w:hAnsi="Calibri"/>
        </w:rPr>
      </w:pPr>
      <w:r w:rsidRPr="00C84F09">
        <w:rPr>
          <w:rFonts w:ascii="Calibri" w:hAnsi="Calibri"/>
        </w:rPr>
        <w:t xml:space="preserve">Enfin votre curiosité intellectuelle et votre proactivité vous permettront de </w:t>
      </w:r>
      <w:r>
        <w:rPr>
          <w:rFonts w:ascii="Calibri" w:hAnsi="Calibri"/>
        </w:rPr>
        <w:t>répondre au mieux, aux attentes de vos interlocuteurs.</w:t>
      </w:r>
    </w:p>
    <w:p w14:paraId="3E2AAABB" w14:textId="0BE1B93F" w:rsidR="00D0391C" w:rsidRDefault="00D0391C" w:rsidP="00D0391C">
      <w:pPr>
        <w:autoSpaceDE w:val="0"/>
        <w:autoSpaceDN w:val="0"/>
        <w:adjustRightInd w:val="0"/>
        <w:spacing w:line="240" w:lineRule="auto"/>
        <w:contextualSpacing/>
        <w:jc w:val="both"/>
        <w:rPr>
          <w:rFonts w:ascii="Calibri" w:hAnsi="Calibri"/>
        </w:rPr>
      </w:pPr>
      <w:r w:rsidRPr="005E5705">
        <w:rPr>
          <w:rFonts w:ascii="Calibri" w:hAnsi="Calibri"/>
        </w:rPr>
        <w:t>La maîtrise du pack office est indispensable (en particulier Excel).</w:t>
      </w:r>
    </w:p>
    <w:p w14:paraId="24DA1B1B" w14:textId="70F7BD4F" w:rsidR="00C84F09" w:rsidRPr="00572138" w:rsidRDefault="00C84F09" w:rsidP="00C84F09">
      <w:pPr>
        <w:contextualSpacing/>
        <w:rPr>
          <w:rFonts w:ascii="Calibri" w:hAnsi="Calibri"/>
        </w:rPr>
      </w:pPr>
      <w:r>
        <w:rPr>
          <w:rFonts w:ascii="Calibri" w:hAnsi="Calibri"/>
        </w:rPr>
        <w:t>Poste à pourvoir immédiatement.</w:t>
      </w:r>
    </w:p>
    <w:sectPr w:rsidR="00C84F09" w:rsidRPr="00572138" w:rsidSect="000166DC">
      <w:headerReference w:type="default" r:id="rId12"/>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4E96C" w14:textId="77777777" w:rsidR="002E3D9C" w:rsidRDefault="002E3D9C" w:rsidP="002E3D9C">
      <w:pPr>
        <w:spacing w:after="0" w:line="240" w:lineRule="auto"/>
      </w:pPr>
      <w:r>
        <w:separator/>
      </w:r>
    </w:p>
  </w:endnote>
  <w:endnote w:type="continuationSeparator" w:id="0">
    <w:p w14:paraId="3565CA07" w14:textId="77777777" w:rsidR="002E3D9C" w:rsidRDefault="002E3D9C" w:rsidP="002E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FA4F9" w14:textId="77777777" w:rsidR="002E3D9C" w:rsidRDefault="002E3D9C" w:rsidP="002E3D9C">
      <w:pPr>
        <w:spacing w:after="0" w:line="240" w:lineRule="auto"/>
      </w:pPr>
      <w:r>
        <w:separator/>
      </w:r>
    </w:p>
  </w:footnote>
  <w:footnote w:type="continuationSeparator" w:id="0">
    <w:p w14:paraId="71F760D0" w14:textId="77777777" w:rsidR="002E3D9C" w:rsidRDefault="002E3D9C" w:rsidP="002E3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188DB" w14:textId="097684AA" w:rsidR="002E3D9C" w:rsidRDefault="002E3D9C" w:rsidP="002E3D9C">
    <w:pPr>
      <w:pStyle w:val="En-tte"/>
    </w:pPr>
    <w:r>
      <w:rPr>
        <w:noProof/>
        <w:lang w:eastAsia="fr-FR"/>
      </w:rPr>
      <w:drawing>
        <wp:anchor distT="0" distB="0" distL="114300" distR="114300" simplePos="0" relativeHeight="251660288" behindDoc="0" locked="0" layoutInCell="1" allowOverlap="1" wp14:anchorId="0FC6523B" wp14:editId="69A21117">
          <wp:simplePos x="0" y="0"/>
          <wp:positionH relativeFrom="margin">
            <wp:posOffset>4445</wp:posOffset>
          </wp:positionH>
          <wp:positionV relativeFrom="paragraph">
            <wp:posOffset>-284480</wp:posOffset>
          </wp:positionV>
          <wp:extent cx="800100" cy="78105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1" locked="0" layoutInCell="1" allowOverlap="1" wp14:anchorId="464D4FF7" wp14:editId="724F6CE2">
          <wp:simplePos x="0" y="0"/>
          <wp:positionH relativeFrom="margin">
            <wp:posOffset>4279265</wp:posOffset>
          </wp:positionH>
          <wp:positionV relativeFrom="paragraph">
            <wp:posOffset>-133350</wp:posOffset>
          </wp:positionV>
          <wp:extent cx="2011680" cy="389890"/>
          <wp:effectExtent l="0" t="0" r="7620" b="0"/>
          <wp:wrapTight wrapText="bothSides">
            <wp:wrapPolygon edited="0">
              <wp:start x="19023" y="0"/>
              <wp:lineTo x="0" y="0"/>
              <wp:lineTo x="0" y="20052"/>
              <wp:lineTo x="18614" y="20052"/>
              <wp:lineTo x="21068" y="20052"/>
              <wp:lineTo x="21477" y="16886"/>
              <wp:lineTo x="21477" y="8443"/>
              <wp:lineTo x="20659" y="0"/>
              <wp:lineTo x="19023"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168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667B1" w14:textId="77777777" w:rsidR="002E3D9C" w:rsidRPr="002E3D9C" w:rsidRDefault="002E3D9C" w:rsidP="002E3D9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76C3"/>
    <w:multiLevelType w:val="hybridMultilevel"/>
    <w:tmpl w:val="27F656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4671AF"/>
    <w:multiLevelType w:val="hybridMultilevel"/>
    <w:tmpl w:val="86FA94FA"/>
    <w:lvl w:ilvl="0" w:tplc="6A2A54D2">
      <w:start w:val="14"/>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FEE5E12"/>
    <w:multiLevelType w:val="hybridMultilevel"/>
    <w:tmpl w:val="43B2546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37266BC"/>
    <w:multiLevelType w:val="hybridMultilevel"/>
    <w:tmpl w:val="F50EDF8E"/>
    <w:lvl w:ilvl="0" w:tplc="FCEA469E">
      <w:start w:val="1"/>
      <w:numFmt w:val="bullet"/>
      <w:lvlText w:val="-"/>
      <w:lvlJc w:val="left"/>
      <w:pPr>
        <w:ind w:left="719"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EF872AA"/>
    <w:multiLevelType w:val="hybridMultilevel"/>
    <w:tmpl w:val="C0BA329E"/>
    <w:lvl w:ilvl="0" w:tplc="CF822DF6">
      <w:start w:val="1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2340F0A"/>
    <w:multiLevelType w:val="hybridMultilevel"/>
    <w:tmpl w:val="2CBA48E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841"/>
    <w:rsid w:val="000166DC"/>
    <w:rsid w:val="00052882"/>
    <w:rsid w:val="00064269"/>
    <w:rsid w:val="000F72A4"/>
    <w:rsid w:val="00105923"/>
    <w:rsid w:val="00165D2B"/>
    <w:rsid w:val="00183573"/>
    <w:rsid w:val="001B0156"/>
    <w:rsid w:val="00202E90"/>
    <w:rsid w:val="002526C2"/>
    <w:rsid w:val="002D0F67"/>
    <w:rsid w:val="002E3D9C"/>
    <w:rsid w:val="00357C9F"/>
    <w:rsid w:val="004F79AA"/>
    <w:rsid w:val="005007D7"/>
    <w:rsid w:val="0050698E"/>
    <w:rsid w:val="00515AAB"/>
    <w:rsid w:val="00572138"/>
    <w:rsid w:val="005E5705"/>
    <w:rsid w:val="00603BAB"/>
    <w:rsid w:val="00626839"/>
    <w:rsid w:val="008218E3"/>
    <w:rsid w:val="008654E9"/>
    <w:rsid w:val="008E1DE2"/>
    <w:rsid w:val="008F4841"/>
    <w:rsid w:val="00916842"/>
    <w:rsid w:val="009A4293"/>
    <w:rsid w:val="00A016CB"/>
    <w:rsid w:val="00AC4E2F"/>
    <w:rsid w:val="00AD0FFD"/>
    <w:rsid w:val="00B16FC8"/>
    <w:rsid w:val="00BC6CB2"/>
    <w:rsid w:val="00C26BA3"/>
    <w:rsid w:val="00C84F09"/>
    <w:rsid w:val="00CA6A0A"/>
    <w:rsid w:val="00CB0487"/>
    <w:rsid w:val="00CF4620"/>
    <w:rsid w:val="00D0391C"/>
    <w:rsid w:val="00D472E8"/>
    <w:rsid w:val="00DC1237"/>
    <w:rsid w:val="00DE00E5"/>
    <w:rsid w:val="00E26483"/>
    <w:rsid w:val="00E46D77"/>
    <w:rsid w:val="00ED23E8"/>
    <w:rsid w:val="00EE65CB"/>
    <w:rsid w:val="00F36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2F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4841"/>
    <w:pPr>
      <w:ind w:left="720"/>
      <w:contextualSpacing/>
    </w:pPr>
  </w:style>
  <w:style w:type="paragraph" w:styleId="En-tte">
    <w:name w:val="header"/>
    <w:basedOn w:val="Normal"/>
    <w:link w:val="En-tteCar"/>
    <w:unhideWhenUsed/>
    <w:rsid w:val="002E3D9C"/>
    <w:pPr>
      <w:tabs>
        <w:tab w:val="center" w:pos="4536"/>
        <w:tab w:val="right" w:pos="9072"/>
      </w:tabs>
      <w:spacing w:after="0" w:line="240" w:lineRule="auto"/>
    </w:pPr>
  </w:style>
  <w:style w:type="character" w:customStyle="1" w:styleId="En-tteCar">
    <w:name w:val="En-tête Car"/>
    <w:basedOn w:val="Policepardfaut"/>
    <w:link w:val="En-tte"/>
    <w:uiPriority w:val="99"/>
    <w:rsid w:val="002E3D9C"/>
  </w:style>
  <w:style w:type="paragraph" w:styleId="Pieddepage">
    <w:name w:val="footer"/>
    <w:basedOn w:val="Normal"/>
    <w:link w:val="PieddepageCar"/>
    <w:uiPriority w:val="99"/>
    <w:unhideWhenUsed/>
    <w:rsid w:val="002E3D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3D9C"/>
  </w:style>
  <w:style w:type="paragraph" w:styleId="Textedebulles">
    <w:name w:val="Balloon Text"/>
    <w:basedOn w:val="Normal"/>
    <w:link w:val="TextedebullesCar"/>
    <w:uiPriority w:val="99"/>
    <w:semiHidden/>
    <w:unhideWhenUsed/>
    <w:rsid w:val="00F361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1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4841"/>
    <w:pPr>
      <w:ind w:left="720"/>
      <w:contextualSpacing/>
    </w:pPr>
  </w:style>
  <w:style w:type="paragraph" w:styleId="En-tte">
    <w:name w:val="header"/>
    <w:basedOn w:val="Normal"/>
    <w:link w:val="En-tteCar"/>
    <w:unhideWhenUsed/>
    <w:rsid w:val="002E3D9C"/>
    <w:pPr>
      <w:tabs>
        <w:tab w:val="center" w:pos="4536"/>
        <w:tab w:val="right" w:pos="9072"/>
      </w:tabs>
      <w:spacing w:after="0" w:line="240" w:lineRule="auto"/>
    </w:pPr>
  </w:style>
  <w:style w:type="character" w:customStyle="1" w:styleId="En-tteCar">
    <w:name w:val="En-tête Car"/>
    <w:basedOn w:val="Policepardfaut"/>
    <w:link w:val="En-tte"/>
    <w:uiPriority w:val="99"/>
    <w:rsid w:val="002E3D9C"/>
  </w:style>
  <w:style w:type="paragraph" w:styleId="Pieddepage">
    <w:name w:val="footer"/>
    <w:basedOn w:val="Normal"/>
    <w:link w:val="PieddepageCar"/>
    <w:uiPriority w:val="99"/>
    <w:unhideWhenUsed/>
    <w:rsid w:val="002E3D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3D9C"/>
  </w:style>
  <w:style w:type="paragraph" w:styleId="Textedebulles">
    <w:name w:val="Balloon Text"/>
    <w:basedOn w:val="Normal"/>
    <w:link w:val="TextedebullesCar"/>
    <w:uiPriority w:val="99"/>
    <w:semiHidden/>
    <w:unhideWhenUsed/>
    <w:rsid w:val="00F361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578E371997747A46DC0B91242B741" ma:contentTypeVersion="7" ma:contentTypeDescription="Create a new document." ma:contentTypeScope="" ma:versionID="0d209ebf635b2512da2e58139f9f96ac">
  <xsd:schema xmlns:xsd="http://www.w3.org/2001/XMLSchema" xmlns:xs="http://www.w3.org/2001/XMLSchema" xmlns:p="http://schemas.microsoft.com/office/2006/metadata/properties" xmlns:ns2="0832c397-f07f-4512-9f33-40f21cccae43" targetNamespace="http://schemas.microsoft.com/office/2006/metadata/properties" ma:root="true" ma:fieldsID="cd485bc20408007b20d242f94191f70f" ns2:_="">
    <xsd:import namespace="0832c397-f07f-4512-9f33-40f21cccae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2c397-f07f-4512-9f33-40f21ccca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11819-482E-476C-8755-F84A9AEB0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2c397-f07f-4512-9f33-40f21ccca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54EB5-AC1A-405E-99B3-EC78D696AF38}">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0832c397-f07f-4512-9f33-40f21cccae43"/>
  </ds:schemaRefs>
</ds:datastoreItem>
</file>

<file path=customXml/itemProps3.xml><?xml version="1.0" encoding="utf-8"?>
<ds:datastoreItem xmlns:ds="http://schemas.openxmlformats.org/officeDocument/2006/customXml" ds:itemID="{4854E0E5-F8B9-4EB0-9285-62F484952F3C}">
  <ds:schemaRefs>
    <ds:schemaRef ds:uri="http://schemas.microsoft.com/sharepoint/v3/contenttype/forms"/>
  </ds:schemaRefs>
</ds:datastoreItem>
</file>

<file path=customXml/itemProps4.xml><?xml version="1.0" encoding="utf-8"?>
<ds:datastoreItem xmlns:ds="http://schemas.openxmlformats.org/officeDocument/2006/customXml" ds:itemID="{1D046209-902B-4647-8B67-06A3BFC0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1760</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de Rennes 1</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LECOQ Anne</dc:creator>
  <cp:lastModifiedBy>lglehen</cp:lastModifiedBy>
  <cp:revision>2</cp:revision>
  <cp:lastPrinted>2018-10-04T12:36:00Z</cp:lastPrinted>
  <dcterms:created xsi:type="dcterms:W3CDTF">2018-10-15T10:14:00Z</dcterms:created>
  <dcterms:modified xsi:type="dcterms:W3CDTF">2018-10-15T10:14:00Z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0x010100267578E371997747A46DC0B91242B741</vt:lpwstr>
  </property>
</Properties>
</file>